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67B2" w14:textId="77777777" w:rsidR="0045414F" w:rsidRPr="00B648BD" w:rsidRDefault="00F8178B" w:rsidP="00B648B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48BD">
        <w:rPr>
          <w:rFonts w:ascii="Arial" w:hAnsi="Arial" w:cs="Arial"/>
          <w:b/>
          <w:sz w:val="28"/>
          <w:szCs w:val="28"/>
        </w:rPr>
        <w:t xml:space="preserve">Southern Athletics League </w:t>
      </w:r>
      <w:r w:rsidR="00875AFF">
        <w:rPr>
          <w:rFonts w:ascii="Arial" w:hAnsi="Arial" w:cs="Arial"/>
          <w:b/>
          <w:sz w:val="28"/>
          <w:szCs w:val="28"/>
        </w:rPr>
        <w:t xml:space="preserve">2018 </w:t>
      </w:r>
      <w:r w:rsidRPr="00B648BD">
        <w:rPr>
          <w:rFonts w:ascii="Arial" w:hAnsi="Arial" w:cs="Arial"/>
          <w:b/>
          <w:sz w:val="28"/>
          <w:szCs w:val="28"/>
        </w:rPr>
        <w:t>– Report for AGM, February 201</w:t>
      </w:r>
      <w:r w:rsidR="002E3BB0">
        <w:rPr>
          <w:rFonts w:ascii="Arial" w:hAnsi="Arial" w:cs="Arial"/>
          <w:b/>
          <w:sz w:val="28"/>
          <w:szCs w:val="28"/>
        </w:rPr>
        <w:t>9</w:t>
      </w:r>
    </w:p>
    <w:p w14:paraId="09AD02E4" w14:textId="77777777" w:rsidR="004C0CF7" w:rsidRDefault="00E87E3A" w:rsidP="00A44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senior team bounced back from rel</w:t>
      </w:r>
      <w:r w:rsidR="00875AFF">
        <w:rPr>
          <w:rFonts w:ascii="Arial" w:hAnsi="Arial" w:cs="Arial"/>
          <w:sz w:val="24"/>
          <w:szCs w:val="24"/>
        </w:rPr>
        <w:t>egation into Division 2W in 2017</w:t>
      </w:r>
      <w:r>
        <w:rPr>
          <w:rFonts w:ascii="Arial" w:hAnsi="Arial" w:cs="Arial"/>
          <w:sz w:val="24"/>
          <w:szCs w:val="24"/>
        </w:rPr>
        <w:t xml:space="preserve"> with a strong overall performance.  </w:t>
      </w:r>
      <w:r w:rsidR="004873CE">
        <w:rPr>
          <w:rFonts w:ascii="Arial" w:hAnsi="Arial" w:cs="Arial"/>
          <w:sz w:val="24"/>
          <w:szCs w:val="24"/>
        </w:rPr>
        <w:t>BMHAC finished in 3</w:t>
      </w:r>
      <w:r w:rsidR="004873CE" w:rsidRPr="004873CE">
        <w:rPr>
          <w:rFonts w:ascii="Arial" w:hAnsi="Arial" w:cs="Arial"/>
          <w:sz w:val="24"/>
          <w:szCs w:val="24"/>
          <w:vertAlign w:val="superscript"/>
        </w:rPr>
        <w:t>rd</w:t>
      </w:r>
      <w:r w:rsidR="004873CE">
        <w:rPr>
          <w:rFonts w:ascii="Arial" w:hAnsi="Arial" w:cs="Arial"/>
          <w:sz w:val="24"/>
          <w:szCs w:val="24"/>
        </w:rPr>
        <w:t xml:space="preserve"> place, equal on league points with 2</w:t>
      </w:r>
      <w:r w:rsidR="004873CE" w:rsidRPr="004873CE">
        <w:rPr>
          <w:rFonts w:ascii="Arial" w:hAnsi="Arial" w:cs="Arial"/>
          <w:sz w:val="24"/>
          <w:szCs w:val="24"/>
          <w:vertAlign w:val="superscript"/>
        </w:rPr>
        <w:t>nd</w:t>
      </w:r>
      <w:r w:rsidR="004873CE">
        <w:rPr>
          <w:rFonts w:ascii="Arial" w:hAnsi="Arial" w:cs="Arial"/>
          <w:sz w:val="24"/>
          <w:szCs w:val="24"/>
        </w:rPr>
        <w:t xml:space="preserve"> place Bournemouth but losing out on promotion back to Division 1 by a mere 2.5 match points. </w:t>
      </w:r>
      <w:r w:rsidR="004C0CF7">
        <w:rPr>
          <w:rFonts w:ascii="Arial" w:hAnsi="Arial" w:cs="Arial"/>
          <w:sz w:val="24"/>
          <w:szCs w:val="24"/>
        </w:rPr>
        <w:t xml:space="preserve"> </w:t>
      </w:r>
    </w:p>
    <w:p w14:paraId="4D54959B" w14:textId="77777777" w:rsidR="004873CE" w:rsidRDefault="009379A3" w:rsidP="00A44584">
      <w:pPr>
        <w:rPr>
          <w:rFonts w:ascii="Arial" w:hAnsi="Arial" w:cs="Arial"/>
          <w:sz w:val="24"/>
          <w:szCs w:val="24"/>
        </w:rPr>
      </w:pPr>
      <w:r w:rsidRPr="00B648BD">
        <w:rPr>
          <w:rFonts w:ascii="Arial" w:hAnsi="Arial" w:cs="Arial"/>
          <w:sz w:val="24"/>
          <w:szCs w:val="24"/>
        </w:rPr>
        <w:t>Competition in the SAL has been especially strong in recent years</w:t>
      </w:r>
      <w:r w:rsidR="004C0CF7">
        <w:rPr>
          <w:rFonts w:ascii="Arial" w:hAnsi="Arial" w:cs="Arial"/>
          <w:sz w:val="24"/>
          <w:szCs w:val="24"/>
        </w:rPr>
        <w:t xml:space="preserve"> and this was also the case</w:t>
      </w:r>
      <w:r w:rsidR="004873CE">
        <w:rPr>
          <w:rFonts w:ascii="Arial" w:hAnsi="Arial" w:cs="Arial"/>
          <w:sz w:val="24"/>
          <w:szCs w:val="24"/>
        </w:rPr>
        <w:t xml:space="preserve"> in Division 2W.</w:t>
      </w:r>
    </w:p>
    <w:p w14:paraId="40FC3EAA" w14:textId="77777777" w:rsidR="00B83D8A" w:rsidRDefault="00FD6905" w:rsidP="00A44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BMHAC finished 1</w:t>
      </w:r>
      <w:r w:rsidRPr="00FD690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in 4 of the 5 matches with a good turnout and strong performances from both</w:t>
      </w:r>
      <w:r w:rsidR="004C0C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 and women. Match </w:t>
      </w:r>
      <w:r w:rsidR="00B83D8A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saw BMHAC compete against the</w:t>
      </w:r>
      <w:r w:rsidR="00B83D8A">
        <w:rPr>
          <w:rFonts w:ascii="Arial" w:hAnsi="Arial" w:cs="Arial"/>
          <w:sz w:val="24"/>
          <w:szCs w:val="24"/>
        </w:rPr>
        <w:t xml:space="preserve"> other two leading clubs; local rivals Woking</w:t>
      </w:r>
      <w:r w:rsidR="00875AFF">
        <w:rPr>
          <w:rFonts w:ascii="Arial" w:hAnsi="Arial" w:cs="Arial"/>
          <w:sz w:val="24"/>
          <w:szCs w:val="24"/>
        </w:rPr>
        <w:t>, who hosted the match,</w:t>
      </w:r>
      <w:r w:rsidR="00B83D8A">
        <w:rPr>
          <w:rFonts w:ascii="Arial" w:hAnsi="Arial" w:cs="Arial"/>
          <w:sz w:val="24"/>
          <w:szCs w:val="24"/>
        </w:rPr>
        <w:t xml:space="preserve"> and Bournemouth</w:t>
      </w:r>
      <w:r w:rsidR="00E87E3A">
        <w:rPr>
          <w:rFonts w:ascii="Arial" w:hAnsi="Arial" w:cs="Arial"/>
          <w:sz w:val="24"/>
          <w:szCs w:val="24"/>
        </w:rPr>
        <w:t xml:space="preserve">. </w:t>
      </w:r>
      <w:r w:rsidR="0001569A">
        <w:rPr>
          <w:rFonts w:ascii="Arial" w:hAnsi="Arial" w:cs="Arial"/>
          <w:sz w:val="24"/>
          <w:szCs w:val="24"/>
        </w:rPr>
        <w:t>Woking came out on top with Basingstoke finishing</w:t>
      </w:r>
      <w:r w:rsidR="00B83D8A">
        <w:rPr>
          <w:rFonts w:ascii="Arial" w:hAnsi="Arial" w:cs="Arial"/>
          <w:sz w:val="24"/>
          <w:szCs w:val="24"/>
        </w:rPr>
        <w:t xml:space="preserve"> 3</w:t>
      </w:r>
      <w:r w:rsidR="00B83D8A" w:rsidRPr="00B83D8A">
        <w:rPr>
          <w:rFonts w:ascii="Arial" w:hAnsi="Arial" w:cs="Arial"/>
          <w:sz w:val="24"/>
          <w:szCs w:val="24"/>
          <w:vertAlign w:val="superscript"/>
        </w:rPr>
        <w:t>rd</w:t>
      </w:r>
      <w:r w:rsidR="0001569A">
        <w:rPr>
          <w:rFonts w:ascii="Arial" w:hAnsi="Arial" w:cs="Arial"/>
          <w:sz w:val="24"/>
          <w:szCs w:val="24"/>
        </w:rPr>
        <w:t xml:space="preserve">, </w:t>
      </w:r>
      <w:r w:rsidR="00B83D8A">
        <w:rPr>
          <w:rFonts w:ascii="Arial" w:hAnsi="Arial" w:cs="Arial"/>
          <w:sz w:val="24"/>
          <w:szCs w:val="24"/>
        </w:rPr>
        <w:t>just 3 points behind</w:t>
      </w:r>
      <w:r w:rsidR="00875AFF">
        <w:rPr>
          <w:rFonts w:ascii="Arial" w:hAnsi="Arial" w:cs="Arial"/>
          <w:sz w:val="24"/>
          <w:szCs w:val="24"/>
        </w:rPr>
        <w:t xml:space="preserve"> 2</w:t>
      </w:r>
      <w:r w:rsidR="00875AFF" w:rsidRPr="00875AFF">
        <w:rPr>
          <w:rFonts w:ascii="Arial" w:hAnsi="Arial" w:cs="Arial"/>
          <w:sz w:val="24"/>
          <w:szCs w:val="24"/>
          <w:vertAlign w:val="superscript"/>
        </w:rPr>
        <w:t>nd</w:t>
      </w:r>
      <w:r w:rsidR="00875AFF">
        <w:rPr>
          <w:rFonts w:ascii="Arial" w:hAnsi="Arial" w:cs="Arial"/>
          <w:sz w:val="24"/>
          <w:szCs w:val="24"/>
        </w:rPr>
        <w:t xml:space="preserve"> place</w:t>
      </w:r>
      <w:r w:rsidR="00B83D8A">
        <w:rPr>
          <w:rFonts w:ascii="Arial" w:hAnsi="Arial" w:cs="Arial"/>
          <w:sz w:val="24"/>
          <w:szCs w:val="24"/>
        </w:rPr>
        <w:t xml:space="preserve"> Bournemouth.</w:t>
      </w:r>
      <w:r w:rsidR="00AB17E4">
        <w:rPr>
          <w:rFonts w:ascii="Arial" w:hAnsi="Arial" w:cs="Arial"/>
          <w:sz w:val="24"/>
          <w:szCs w:val="24"/>
        </w:rPr>
        <w:t xml:space="preserve"> This match clashed with the English Schools Championship so, whilst we were able to fill most of the events, we missed a number of our high performing U17</w:t>
      </w:r>
      <w:r w:rsidR="0001569A">
        <w:rPr>
          <w:rFonts w:ascii="Arial" w:hAnsi="Arial" w:cs="Arial"/>
          <w:sz w:val="24"/>
          <w:szCs w:val="24"/>
        </w:rPr>
        <w:t xml:space="preserve"> </w:t>
      </w:r>
      <w:r w:rsidR="00AB17E4">
        <w:rPr>
          <w:rFonts w:ascii="Arial" w:hAnsi="Arial" w:cs="Arial"/>
          <w:sz w:val="24"/>
          <w:szCs w:val="24"/>
        </w:rPr>
        <w:t>and U20 athletes, tipping the balance against us on the day.</w:t>
      </w:r>
      <w:r w:rsidR="00B83D8A">
        <w:rPr>
          <w:rFonts w:ascii="Arial" w:hAnsi="Arial" w:cs="Arial"/>
          <w:sz w:val="24"/>
          <w:szCs w:val="24"/>
        </w:rPr>
        <w:t xml:space="preserve"> This proved to be the decisive match. </w:t>
      </w:r>
    </w:p>
    <w:p w14:paraId="27FCD40E" w14:textId="77777777" w:rsidR="00AB17E4" w:rsidRDefault="00B83D8A" w:rsidP="00A44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from our athletes was o</w:t>
      </w:r>
      <w:r w:rsidR="00AB17E4">
        <w:rPr>
          <w:rFonts w:ascii="Arial" w:hAnsi="Arial" w:cs="Arial"/>
          <w:sz w:val="24"/>
          <w:szCs w:val="24"/>
        </w:rPr>
        <w:t>utstanding. They were enthusiastic, committed, and determined.</w:t>
      </w:r>
      <w:r w:rsidR="00A81322">
        <w:rPr>
          <w:rFonts w:ascii="Arial" w:hAnsi="Arial" w:cs="Arial"/>
          <w:sz w:val="24"/>
          <w:szCs w:val="24"/>
        </w:rPr>
        <w:t xml:space="preserve"> Our multi-event athletes made a significant contribution, both men and women. Special mention to Ryan </w:t>
      </w:r>
      <w:proofErr w:type="spellStart"/>
      <w:r w:rsidR="00A81322">
        <w:rPr>
          <w:rFonts w:ascii="Arial" w:hAnsi="Arial" w:cs="Arial"/>
          <w:sz w:val="24"/>
          <w:szCs w:val="24"/>
        </w:rPr>
        <w:t>Bonifas</w:t>
      </w:r>
      <w:proofErr w:type="spellEnd"/>
      <w:r w:rsidR="00A81322">
        <w:rPr>
          <w:rFonts w:ascii="Arial" w:hAnsi="Arial" w:cs="Arial"/>
          <w:sz w:val="24"/>
          <w:szCs w:val="24"/>
        </w:rPr>
        <w:t xml:space="preserve"> who put in strong performances across a range of track and field events in all 5 matches. </w:t>
      </w:r>
    </w:p>
    <w:p w14:paraId="295FDDD3" w14:textId="77777777" w:rsidR="00E87E3A" w:rsidRDefault="00A81322" w:rsidP="00A44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managers encouraged contributions from seasoned athletes as well as junior athletes transitioning into senior competition, creating a blend experience and youth</w:t>
      </w:r>
      <w:r w:rsidR="00E87E3A">
        <w:rPr>
          <w:rFonts w:ascii="Arial" w:hAnsi="Arial" w:cs="Arial"/>
          <w:sz w:val="24"/>
          <w:szCs w:val="24"/>
        </w:rPr>
        <w:t xml:space="preserve">. Team spirit was particularly strong, evidenced by a very strong turn out for our final match in Plymouth. </w:t>
      </w:r>
    </w:p>
    <w:p w14:paraId="5DCDBF18" w14:textId="77777777" w:rsidR="00E87E3A" w:rsidRDefault="00E87E3A" w:rsidP="00A44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Josh Strudwick and Glen Jepson did an excellent job managing the </w:t>
      </w:r>
      <w:proofErr w:type="spellStart"/>
      <w:r>
        <w:rPr>
          <w:rFonts w:ascii="Arial" w:hAnsi="Arial" w:cs="Arial"/>
          <w:sz w:val="24"/>
          <w:szCs w:val="24"/>
        </w:rPr>
        <w:t>mens</w:t>
      </w:r>
      <w:proofErr w:type="spellEnd"/>
      <w:r>
        <w:rPr>
          <w:rFonts w:ascii="Arial" w:hAnsi="Arial" w:cs="Arial"/>
          <w:sz w:val="24"/>
          <w:szCs w:val="24"/>
        </w:rPr>
        <w:t xml:space="preserve"> team and made a significant contribution to team spirit. Sue Scouler-Davison stepped down as ladies team Manager after 5 years and hands responsibility to Devon Mather and Maddie Deadman. Sue will continue to offer support and guidance.</w:t>
      </w:r>
    </w:p>
    <w:p w14:paraId="3928D496" w14:textId="77777777" w:rsidR="00E87E3A" w:rsidRDefault="00E87E3A" w:rsidP="00E87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a big ‘thank you’ to all our officials for their excellent support and professional </w:t>
      </w:r>
      <w:r w:rsidR="006138B5">
        <w:rPr>
          <w:rFonts w:ascii="Arial" w:hAnsi="Arial" w:cs="Arial"/>
          <w:sz w:val="24"/>
          <w:szCs w:val="24"/>
        </w:rPr>
        <w:t>contributions. Our officials are highly respected, not only by our own athletes but by those we compete against and the volunteers we work with at host clubs.</w:t>
      </w:r>
      <w:r w:rsidR="0001569A">
        <w:rPr>
          <w:rFonts w:ascii="Arial" w:hAnsi="Arial" w:cs="Arial"/>
          <w:sz w:val="24"/>
          <w:szCs w:val="24"/>
        </w:rPr>
        <w:t xml:space="preserve"> Their support is very much appreciated.</w:t>
      </w:r>
    </w:p>
    <w:p w14:paraId="6E70424D" w14:textId="77777777" w:rsidR="006138B5" w:rsidRDefault="006138B5" w:rsidP="00E87E3A">
      <w:pPr>
        <w:rPr>
          <w:rFonts w:ascii="Arial" w:hAnsi="Arial" w:cs="Arial"/>
          <w:sz w:val="24"/>
          <w:szCs w:val="24"/>
        </w:rPr>
      </w:pPr>
    </w:p>
    <w:p w14:paraId="63AC6C92" w14:textId="77777777" w:rsidR="00F8178B" w:rsidRDefault="00F8178B"/>
    <w:p w14:paraId="68CE0CC1" w14:textId="77777777" w:rsidR="00F8178B" w:rsidRDefault="00F8178B"/>
    <w:sectPr w:rsidR="00F81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8B"/>
    <w:rsid w:val="0001569A"/>
    <w:rsid w:val="002E3BB0"/>
    <w:rsid w:val="003B5D87"/>
    <w:rsid w:val="004873CE"/>
    <w:rsid w:val="004C0CF7"/>
    <w:rsid w:val="006138B5"/>
    <w:rsid w:val="00875AFF"/>
    <w:rsid w:val="009379A3"/>
    <w:rsid w:val="00A44584"/>
    <w:rsid w:val="00A81322"/>
    <w:rsid w:val="00AB17E4"/>
    <w:rsid w:val="00AB3B8D"/>
    <w:rsid w:val="00B648BD"/>
    <w:rsid w:val="00B83D8A"/>
    <w:rsid w:val="00D33C79"/>
    <w:rsid w:val="00E41D4B"/>
    <w:rsid w:val="00E87E3A"/>
    <w:rsid w:val="00F8178B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489C"/>
  <w15:docId w15:val="{FF39D116-21F0-480C-9F18-AEA1C7BC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Limited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Scouler-Davison</dc:creator>
  <cp:lastModifiedBy>terry wegg</cp:lastModifiedBy>
  <cp:revision>2</cp:revision>
  <dcterms:created xsi:type="dcterms:W3CDTF">2019-02-19T21:36:00Z</dcterms:created>
  <dcterms:modified xsi:type="dcterms:W3CDTF">2019-02-19T21:36:00Z</dcterms:modified>
</cp:coreProperties>
</file>